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rFonts w:hint="eastAsia" w:ascii="宋体" w:hAnsi="宋体" w:eastAsia="宋体" w:cs="宋体"/>
          <w:b/>
          <w:bCs/>
          <w:i w:val="0"/>
          <w:iCs/>
          <w:caps w:val="0"/>
          <w:spacing w:val="10"/>
          <w:sz w:val="24"/>
          <w:szCs w:val="24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/>
          <w:bCs/>
          <w:i w:val="0"/>
          <w:iCs/>
          <w:caps w:val="0"/>
          <w:spacing w:val="10"/>
          <w:sz w:val="24"/>
          <w:szCs w:val="24"/>
          <w:shd w:val="clear" w:fill="FFFFFF"/>
          <w:lang w:val="en-US" w:eastAsia="zh-CN"/>
        </w:rPr>
        <w:t>最奇特的裸子植物——百岁兰</w:t>
      </w:r>
    </w:p>
    <w:p>
      <w:pPr>
        <w:jc w:val="center"/>
        <w:rPr>
          <w:rStyle w:val="4"/>
          <w:rFonts w:hint="default" w:ascii="宋体" w:hAnsi="宋体" w:eastAsia="宋体" w:cs="宋体"/>
          <w:b w:val="0"/>
          <w:bCs w:val="0"/>
          <w:i w:val="0"/>
          <w:iCs/>
          <w:caps w:val="0"/>
          <w:spacing w:val="10"/>
          <w:sz w:val="24"/>
          <w:szCs w:val="24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/>
          <w:caps w:val="0"/>
          <w:spacing w:val="10"/>
          <w:sz w:val="24"/>
          <w:szCs w:val="24"/>
          <w:shd w:val="clear" w:fill="FFFFFF"/>
          <w:lang w:val="en-US" w:eastAsia="zh-CN"/>
        </w:rPr>
        <w:t>崔楚荻</w:t>
      </w:r>
    </w:p>
    <w:p>
      <w:pPr>
        <w:rPr>
          <w:rStyle w:val="4"/>
          <w:rFonts w:hint="eastAsia" w:ascii="宋体" w:hAnsi="宋体" w:eastAsia="宋体" w:cs="宋体"/>
          <w:i/>
          <w:caps w:val="0"/>
          <w:spacing w:val="10"/>
          <w:sz w:val="24"/>
          <w:szCs w:val="24"/>
          <w:shd w:val="clear" w:fill="FFFFFF"/>
        </w:rPr>
      </w:pPr>
    </w:p>
    <w:p>
      <w:pPr>
        <w:ind w:firstLine="520" w:firstLineChars="200"/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iCs/>
          <w:caps w:val="0"/>
          <w:spacing w:val="10"/>
          <w:sz w:val="24"/>
          <w:szCs w:val="24"/>
          <w:shd w:val="clear" w:fill="FFFFFF"/>
          <w:lang w:val="en-US" w:eastAsia="zh-CN"/>
        </w:rPr>
        <w:t>四百年前，殖民者刚到达非洲西南海岸的沿海沙漠地区时，在探险者的日记中出现过一些怪异的描述，他们声称看到了一种可怕的怪物，它们躲在海岸升腾起的浓雾里面，随风摆动着巨大而扭曲的触手，这些怪物被称为“沙漠章鱼”或者“沙漠美杜莎”。由于这片沙漠在殖民者看来十分贫瘠，所以后来对这里的探索与开发聊胜于无，这些怪物的故事也就鲜有人知晓了。直到近代，我们才知道，那并不是什么章鱼或者怪物，而是一种神奇的裸子植物——百岁兰</w:t>
      </w:r>
      <w:r>
        <w:rPr>
          <w:rStyle w:val="4"/>
          <w:rFonts w:hint="eastAsia" w:ascii="宋体" w:hAnsi="宋体" w:eastAsia="宋体" w:cs="宋体"/>
          <w:i/>
          <w:caps w:val="0"/>
          <w:spacing w:val="10"/>
          <w:sz w:val="24"/>
          <w:szCs w:val="24"/>
          <w:shd w:val="clear" w:fill="FFFFFF"/>
        </w:rPr>
        <w:t>welwitschia mirabili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s</w:t>
      </w:r>
    </w:p>
    <w:p>
      <w:pPr>
        <w:rPr>
          <w:rFonts w:hint="eastAsia" w:ascii="宋体" w:hAnsi="宋体" w:eastAsia="宋体" w:cs="宋体"/>
          <w:spacing w:val="1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 xml:space="preserve">  百岁兰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是纳米比亚的特有植物，生长在干旱的沙漠中，是该属的唯一一种植物。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在原产地，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大部分百岁兰都生长了上百年，个别古老的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个体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已经没法估算年龄了，可能已经超过了1000年，所以它们又叫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被叫做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千岁兰。这是一种真正可以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见证历史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的神奇植物，也是当之无愧的“活化石”。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54220" cy="2963545"/>
            <wp:effectExtent l="0" t="0" r="5080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57395" cy="2961005"/>
            <wp:effectExtent l="0" t="0" r="1905" b="1079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2961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20" w:firstLineChars="200"/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百岁兰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一生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只有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两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片叶子，从茎的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顶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部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边缘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生长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出来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，像海带一样，在荒凉的沙漠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中随风飘舞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，随着年龄的增长，木质茎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逐渐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变宽，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地上部分最终会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形成一个直径可达一米的凹圆盘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叶子随着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圆盘的增大而变宽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在宽度达到几十厘米后，会因为自身形态原因和风的撕扯逐渐撕裂成许多条，这样会使得植物看起来有许多片长条形的叶子，但其实它们还是原来的两片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，这些巨大、坚韧的叶子永远不会脱落，只会随着时间的推移变得扭曲和干枯，像深海里的巨型海草，在当地形成了一道独一无二的风景。由于造型独特，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百岁兰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经常被描述为“怪异”或“不像地球上任何已知的植物”。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65065" cy="3501390"/>
            <wp:effectExtent l="0" t="0" r="635" b="381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3501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图：年老的百岁兰，中央圆盘非常明显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520" w:firstLineChars="200"/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10"/>
          <w:sz w:val="24"/>
          <w:szCs w:val="24"/>
        </w:rPr>
        <w:t>百岁兰是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雌雄异株的植物，繁殖必须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异花授粉，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也就是说至少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要有雌雄两株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百岁兰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授粉才能结种子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百岁兰是裸子植物，没有真正的花，它们的繁殖器官叫做“孢子叶球”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。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每到花期，百岁兰会从圆盘状的茎与叶子的缝隙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中生长出小的分枝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分支的末端根据性别不同着生着大、小孢子叶球，雄性的又细又小，雌性的又大又圆。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和大多数雌雄异株的植物一样，雄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性产生大量花粉，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一旦完成授粉工作，很快就会凋谢。授粉成功后，雌性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百岁兰的大孢子叶球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在重叠的鳞片之间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会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产生种子，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孢子叶球也就转化为“球果”，就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</w:rPr>
        <w:t>像松果一样。</w:t>
      </w:r>
      <w:r>
        <w:rPr>
          <w:rFonts w:hint="eastAsia" w:ascii="宋体" w:hAnsi="宋体" w:eastAsia="宋体" w:cs="宋体"/>
          <w:i w:val="0"/>
          <w:caps w:val="0"/>
          <w:spacing w:val="10"/>
          <w:sz w:val="24"/>
          <w:szCs w:val="24"/>
          <w:shd w:val="clear" w:fill="FFFFFF"/>
          <w:lang w:val="en-US" w:eastAsia="zh-CN"/>
        </w:rPr>
        <w:t>里面的种子具有薄膜状的滑翔翼，待成熟后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种子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便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随风传播到新的栖息地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89170" cy="3193415"/>
            <wp:effectExtent l="0" t="0" r="11430" b="698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9170" cy="3193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图：雄性的小孢子叶球与花粉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77435" cy="4675505"/>
            <wp:effectExtent l="0" t="0" r="0" b="1079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t="7334" r="-2065" b="14496"/>
                    <a:stretch>
                      <a:fillRect/>
                    </a:stretch>
                  </pic:blipFill>
                  <pic:spPr>
                    <a:xfrm>
                      <a:off x="0" y="0"/>
                      <a:ext cx="4877435" cy="4675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图：雌性的大孢子叶球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56175" cy="3304540"/>
            <wp:effectExtent l="0" t="0" r="9525" b="1016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6175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（图：成熟的球果）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53000" cy="3714750"/>
            <wp:effectExtent l="0" t="0" r="0" b="635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图：球果内带翼的种子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ind w:firstLine="520" w:firstLineChars="200"/>
        <w:rPr>
          <w:rFonts w:hint="eastAsia" w:ascii="宋体" w:hAnsi="宋体" w:eastAsia="宋体" w:cs="宋体"/>
          <w:spacing w:val="10"/>
          <w:sz w:val="24"/>
          <w:szCs w:val="24"/>
        </w:rPr>
      </w:pP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地球上现存的裸子植物通常为高大乔木（例如松杉类），肉质灌木（例如苏铁）比较少见的也是无叶灌木（例如麻黄）和藤本（例如买麻藤），但不管怎样，它们都没有脱离正常植物形态的范围，唯独百岁兰无法被归类到任何一个形态类型中。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为什么百岁兰会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长成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这种奇怪的形状呢?植物学家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研究后认为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，这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是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因为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一种植物顶端分生组织的灾难性突变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通俗来说，在几千万年前，控制百岁兰生长点发育的基因发生过突变，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顶端分生组织在发育早期停止生长，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但在顶端生长点封闭以后，活跃的分生组织转移到叶片基部和茎的边缘，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留下两片初始的叶子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可以无限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生长到巨大的尺寸，完成植物所有的光合作用任务。尽管它们没有顶端分生组织，但百岁兰非常适应它们的沙漠家园，可以存活2000年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甚至更久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。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它们的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叶片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可以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从晨雾中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拦截并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吸收水分，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而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深深的主根根系将它们牢牢地固定在沙子中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最深可达四到五米</w:t>
      </w:r>
      <w:r>
        <w:rPr>
          <w:rFonts w:hint="eastAsia" w:ascii="宋体" w:hAnsi="宋体" w:eastAsia="宋体" w:cs="宋体"/>
          <w:spacing w:val="10"/>
          <w:sz w:val="24"/>
          <w:szCs w:val="24"/>
        </w:rPr>
        <w:t>。</w:t>
      </w:r>
    </w:p>
    <w:p>
      <w:pPr>
        <w:ind w:firstLine="520" w:firstLineChars="200"/>
        <w:rPr>
          <w:rFonts w:hint="default" w:ascii="宋体" w:hAnsi="宋体" w:eastAsia="宋体" w:cs="宋体"/>
          <w:spacing w:val="1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pacing w:val="10"/>
          <w:sz w:val="24"/>
          <w:szCs w:val="24"/>
          <w:lang w:val="en-US" w:eastAsia="zh-CN"/>
        </w:rPr>
        <w:t>百岁兰的根茎肥厚形似萝卜，虽然表皮有坚硬的木栓层，内部也有木质的维管束，但是因为含有大量糖类与淀粉，所以在缺少食物的年代，当地的原住民会挖掘百岁兰的根茎作为食物，这导致了百岁兰的数量严重下降，加重了其濒危程度。在殖民时代，殖民当局虽然多次严令禁止，但是收效甚微。随着二十年代末纳米比亚独立，民主政府逐渐改善了原住民的生存环境，并且以高价（最早五美元一个球果）向原住民收购百岁兰的种子，这使得原住民认识到百岁兰的经济价值，挖掘根茎的行为自此消失，他们也从生态的破坏者转变为保护者，为了获得更多的种子，许多人甚至会步行十几公里收集花粉，帮助百岁兰进行人工授粉。进入二十一世纪以后，百岁兰的生存状况逐渐好转，种群数量也不断恢复，而被收购的种子一部分用于生态恢复，另一部分被卖给外国园艺公司换取外汇。如今，许多国家的植物园与植物爱好者手中都有人工繁殖的百岁兰，希望在这种良性循环中，百岁兰这种古老而神奇的植物可以跨越漫长的时间，一直生存下去。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45735" cy="4780915"/>
            <wp:effectExtent l="0" t="0" r="12065" b="698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4780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36210" cy="3927475"/>
            <wp:effectExtent l="0" t="0" r="8890" b="9525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392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图：人工种植的百岁兰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CF2D5D"/>
    <w:rsid w:val="68942528"/>
    <w:rsid w:val="7250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2023-08-20T13:31:00Z</dcterms:created>
  <dc:creator>Administrator</dc:creator>
  <cp:lastModifiedBy>WPS_1611817177</cp:lastModifiedBy>
  <dcterms:modified xsi:type="dcterms:W3CDTF">2023-08-21T03:33:17Z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435E69CA25C24438B8B3368644DDBD35_13</vt:lpwstr>
  </property>
</Properties>
</file>